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574"/>
        <w:gridCol w:w="883"/>
        <w:gridCol w:w="6213"/>
        <w:gridCol w:w="752"/>
        <w:gridCol w:w="394"/>
        <w:gridCol w:w="782"/>
        <w:gridCol w:w="991"/>
      </w:tblGrid>
      <w:tr w:rsidR="00C17DB3" w:rsidRPr="00D01C24" w:rsidTr="00256837">
        <w:trPr>
          <w:trHeight w:val="855"/>
        </w:trPr>
        <w:tc>
          <w:tcPr>
            <w:tcW w:w="10589" w:type="dxa"/>
            <w:gridSpan w:val="7"/>
            <w:shd w:val="clear" w:color="auto" w:fill="auto"/>
            <w:noWrap/>
            <w:vAlign w:val="center"/>
            <w:hideMark/>
          </w:tcPr>
          <w:p w:rsidR="00C17DB3" w:rsidRPr="00D01C24" w:rsidRDefault="00C17DB3" w:rsidP="00950878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化学化工学院年度课题组交流会</w:t>
            </w:r>
            <w:bookmarkEnd w:id="0"/>
            <w:r w:rsidR="00950878" w:rsidRPr="0095087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="00950878" w:rsidRPr="0095087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950878" w:rsidRPr="0095087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73571D" w:rsidRPr="00D01C24" w:rsidTr="00256837">
        <w:trPr>
          <w:trHeight w:val="495"/>
        </w:trPr>
        <w:tc>
          <w:tcPr>
            <w:tcW w:w="959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时间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: 2015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12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25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日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地点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: 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卢嘉锡楼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202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报告厅</w:t>
            </w: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:rsidR="00C17DB3" w:rsidRPr="00D01C24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B3" w:rsidRPr="00D01C24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组长</w:t>
            </w:r>
          </w:p>
        </w:tc>
        <w:tc>
          <w:tcPr>
            <w:tcW w:w="6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B3" w:rsidRPr="00D01C24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课题组名称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时</w:t>
            </w: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B3" w:rsidRPr="00D01C24" w:rsidRDefault="00C17DB3" w:rsidP="0073571D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</w:tr>
      <w:tr w:rsidR="00D01C24" w:rsidRPr="00D01C24" w:rsidTr="00D01C24">
        <w:trPr>
          <w:trHeight w:val="66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学院学术委员会和教授委员会预备会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14:35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B3" w:rsidRPr="00D01C24" w:rsidRDefault="0073571D" w:rsidP="0073571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江云宝</w:t>
            </w: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龙腊生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配位化合物的磁、电（铁电、</w:t>
            </w:r>
            <w:proofErr w:type="gramStart"/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介</w:t>
            </w:r>
            <w:proofErr w:type="gramEnd"/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电、导电）性能研究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14:35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14:50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571D" w:rsidRPr="00D01C24" w:rsidRDefault="0073571D" w:rsidP="007357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江云宝</w:t>
            </w: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陶</w:t>
            </w:r>
            <w:r w:rsidR="003F29EF"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军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分子磁性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14:50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15:05</w:t>
            </w: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谭元植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碳纳米材料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15:05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15:20</w:t>
            </w: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温庭斌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金属有机化学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15:20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15:35</w:t>
            </w: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赵金保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4F78A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化学储能及其关键材料的研究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15:35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15:50</w:t>
            </w: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叶龙武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有机合成方法学和药物化学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15:50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16:05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D01C24" w:rsidRPr="00D01C24" w:rsidTr="00D01C24">
        <w:trPr>
          <w:trHeight w:val="66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茶</w:t>
            </w: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</w:rPr>
              <w:t>休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16:05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16:25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詹庄平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有机合成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16:25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16:40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571D" w:rsidRPr="00D01C24" w:rsidRDefault="0073571D" w:rsidP="007357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谢素原</w:t>
            </w: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杭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纬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质谱研发与应用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16:40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16:55</w:t>
            </w: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江云宝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超分子光化学传感与分子识别、多肽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/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蛋白基荧光分子信标、手性超分子自组装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16:55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17:10</w:t>
            </w: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李剑锋</w:t>
            </w:r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表面增强拉</w:t>
            </w:r>
            <w:proofErr w:type="gramStart"/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曼</w:t>
            </w:r>
            <w:proofErr w:type="gramEnd"/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、核壳纳米材料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17:10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17:25</w:t>
            </w:r>
          </w:p>
        </w:tc>
        <w:tc>
          <w:tcPr>
            <w:tcW w:w="991" w:type="dxa"/>
            <w:vMerge/>
            <w:tcBorders>
              <w:left w:val="nil"/>
              <w:right w:val="single" w:sz="4" w:space="0" w:color="auto"/>
            </w:tcBorders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571D" w:rsidRPr="00D01C24" w:rsidTr="00D01C24">
        <w:trPr>
          <w:trHeight w:val="66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李耀群</w:t>
            </w:r>
            <w:proofErr w:type="gramEnd"/>
          </w:p>
        </w:tc>
        <w:tc>
          <w:tcPr>
            <w:tcW w:w="6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荧光光谱与纳米分析技术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17:25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17:40</w:t>
            </w: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571D" w:rsidRPr="00D01C24" w:rsidRDefault="0073571D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571D" w:rsidRPr="00D01C24" w:rsidTr="00D01C24">
        <w:trPr>
          <w:trHeight w:val="42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C17DB3" w:rsidRPr="00D01C24" w:rsidRDefault="00C17DB3" w:rsidP="00C8235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73571D" w:rsidRPr="00D01C24" w:rsidTr="00D01C24">
        <w:trPr>
          <w:trHeight w:val="840"/>
        </w:trPr>
        <w:tc>
          <w:tcPr>
            <w:tcW w:w="9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DB3" w:rsidRPr="00D01C24" w:rsidRDefault="00950878" w:rsidP="00C823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化学化工学院年度课题组交流会</w:t>
            </w:r>
            <w:r w:rsidR="00C17DB3"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="00C17DB3"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C17DB3"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C17DB3" w:rsidRPr="00D01C24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3571D" w:rsidRPr="00D01C24" w:rsidTr="00D01C24">
        <w:trPr>
          <w:trHeight w:val="600"/>
        </w:trPr>
        <w:tc>
          <w:tcPr>
            <w:tcW w:w="95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DB3" w:rsidRPr="00D01C24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时间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: 2015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12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26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日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地点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: 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卢嘉锡楼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202</w:t>
            </w:r>
            <w:r w:rsidRPr="00D01C24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报告厅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C17DB3" w:rsidRPr="00D01C24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73571D" w:rsidRDefault="0073571D" w:rsidP="00C82355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22"/>
        </w:rPr>
        <w:sectPr w:rsidR="0073571D" w:rsidSect="0073571D">
          <w:pgSz w:w="11906" w:h="16838"/>
          <w:pgMar w:top="720" w:right="720" w:bottom="720" w:left="720" w:header="851" w:footer="992" w:gutter="0"/>
          <w:lnNumType w:countBy="1" w:restart="continuous"/>
          <w:cols w:space="425"/>
          <w:docGrid w:type="lines" w:linePitch="312"/>
        </w:sect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575"/>
        <w:gridCol w:w="884"/>
        <w:gridCol w:w="6211"/>
        <w:gridCol w:w="766"/>
        <w:gridCol w:w="326"/>
        <w:gridCol w:w="851"/>
        <w:gridCol w:w="976"/>
      </w:tblGrid>
      <w:tr w:rsidR="0073571D" w:rsidRPr="00C82355" w:rsidTr="00DD60D1">
        <w:trPr>
          <w:trHeight w:val="6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组长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课题组名称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  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B3" w:rsidRPr="00C82355" w:rsidRDefault="0073571D" w:rsidP="0073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</w:tr>
      <w:tr w:rsidR="0073571D" w:rsidRPr="00C82355" w:rsidTr="00DD60D1">
        <w:trPr>
          <w:trHeight w:val="6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王朝晖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时间分辨光谱：飞秒和</w:t>
            </w:r>
            <w:proofErr w:type="gramStart"/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频光谱</w:t>
            </w:r>
            <w:proofErr w:type="gramEnd"/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与受激拉曼光谱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8:30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8:45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837" w:rsidRDefault="00256837" w:rsidP="00256837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256837" w:rsidRDefault="00256837" w:rsidP="00256837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256837" w:rsidRDefault="00256837" w:rsidP="00256837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256837" w:rsidRDefault="0073571D" w:rsidP="00256837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7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赵金保</w:t>
            </w:r>
          </w:p>
          <w:p w:rsidR="00256837" w:rsidRDefault="00256837" w:rsidP="007357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256837" w:rsidRDefault="00256837" w:rsidP="007357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256837" w:rsidRDefault="00256837" w:rsidP="007357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256837" w:rsidRDefault="00256837" w:rsidP="007357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256837" w:rsidRDefault="00256837" w:rsidP="007357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73571D" w:rsidRDefault="00256837" w:rsidP="00256837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7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赵金保</w:t>
            </w:r>
          </w:p>
          <w:p w:rsidR="00256837" w:rsidRPr="0073571D" w:rsidRDefault="00256837" w:rsidP="0025683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73571D" w:rsidRPr="00C82355" w:rsidTr="00DD60D1">
        <w:trPr>
          <w:trHeight w:val="6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赵一兵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分子发光分析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8:45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772F13">
        <w:trPr>
          <w:trHeight w:val="70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曹晓宇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可控组装、有机材料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9:00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9:15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D60D1">
        <w:trPr>
          <w:trHeight w:val="6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吴伟泰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智能高分子化学与物理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D60D1">
        <w:trPr>
          <w:trHeight w:val="66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陈明树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固体表面物理化学，催化和催化模型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9:30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9:45</w:t>
            </w: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6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方维平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多相催化、石油加工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9:45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57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茶    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C82355" w:rsidRDefault="00C17DB3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C82355" w:rsidRDefault="00C17DB3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C82355" w:rsidRDefault="00C17DB3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DB3" w:rsidRPr="00C82355" w:rsidRDefault="00C17DB3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6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董全峰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电化学储能系统及相关储能材料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10:35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571D" w:rsidRPr="0073571D" w:rsidRDefault="0073571D" w:rsidP="007357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7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袁友珠</w:t>
            </w:r>
          </w:p>
        </w:tc>
      </w:tr>
      <w:tr w:rsidR="0073571D" w:rsidRPr="00C82355" w:rsidTr="00D01C24">
        <w:trPr>
          <w:trHeight w:val="6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毛秉伟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界面电化学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66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  勇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能</w:t>
            </w:r>
            <w:proofErr w:type="gramStart"/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源材料</w:t>
            </w:r>
            <w:proofErr w:type="gramEnd"/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电化学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11:05</w:t>
            </w: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  野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选择氧化与能源催化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詹东平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微纳尺度</w:t>
            </w:r>
            <w:proofErr w:type="gramEnd"/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电化学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11:35</w:t>
            </w: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曹泽星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复杂体系量子化学与分子模拟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600"/>
        </w:trPr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1D" w:rsidRDefault="0073571D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C17DB3" w:rsidRPr="00C82355" w:rsidRDefault="00950878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01C2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化学化工学院年度课题组交流会</w:t>
            </w:r>
            <w:r w:rsidR="00C17DB3" w:rsidRPr="0095087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 w:rsidR="00C17DB3" w:rsidRPr="0095087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C17DB3" w:rsidRPr="0095087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3571D" w:rsidRPr="00C82355" w:rsidTr="00D01C24">
        <w:trPr>
          <w:trHeight w:val="600"/>
        </w:trPr>
        <w:tc>
          <w:tcPr>
            <w:tcW w:w="96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DB3" w:rsidRPr="006C210A" w:rsidRDefault="00C17DB3" w:rsidP="00C823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时间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: 2015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年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12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月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26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日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地点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: 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卢嘉锡楼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202</w:t>
            </w:r>
            <w:r w:rsidRPr="006C210A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>报告厅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6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组长</w:t>
            </w:r>
          </w:p>
        </w:tc>
        <w:tc>
          <w:tcPr>
            <w:tcW w:w="6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课题组名称</w:t>
            </w: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  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DB3" w:rsidRPr="00C82355" w:rsidRDefault="0073571D" w:rsidP="00735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主持人</w:t>
            </w:r>
          </w:p>
        </w:tc>
      </w:tr>
      <w:tr w:rsidR="0073571D" w:rsidRPr="00C82355" w:rsidTr="00D01C2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梁万珍</w:t>
            </w:r>
            <w:proofErr w:type="gramEnd"/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电子结构理论、电子光谱及动力学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14:45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571D" w:rsidRPr="0073571D" w:rsidRDefault="0073571D" w:rsidP="007357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7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谢素原</w:t>
            </w:r>
          </w:p>
        </w:tc>
      </w:tr>
      <w:tr w:rsidR="0073571D" w:rsidRPr="00C82355" w:rsidTr="00D01C2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方柏山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合成生物学与生物分子机器、生物信息学与定向酶进化、工业与海洋生物技术过程开发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14:45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71D" w:rsidRPr="00C82355" w:rsidRDefault="0073571D" w:rsidP="00735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李清彪</w:t>
            </w:r>
            <w:proofErr w:type="gramEnd"/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化工与环境中的生物纳米技术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15:15</w:t>
            </w: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71D" w:rsidRPr="00C82355" w:rsidRDefault="0073571D" w:rsidP="00735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刘庆林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膜与膜技术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15:15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</w:t>
            </w: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71D" w:rsidRPr="00C82355" w:rsidRDefault="0073571D" w:rsidP="00735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600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</w:t>
            </w:r>
            <w:r w:rsidR="003F29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勇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石油开采、界面质量传递、化工过程优化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15:45</w:t>
            </w: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71D" w:rsidRPr="00C82355" w:rsidRDefault="0073571D" w:rsidP="007357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51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C82355" w:rsidRDefault="00C17DB3" w:rsidP="00C823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茶    休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C82355" w:rsidRDefault="00C17DB3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15:45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C82355" w:rsidRDefault="00C17DB3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DB3" w:rsidRPr="00C82355" w:rsidRDefault="00C17DB3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DB3" w:rsidRPr="00C82355" w:rsidRDefault="00C17DB3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4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徐海超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可持续性有机合成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16:20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3571D" w:rsidRPr="0073571D" w:rsidRDefault="0073571D" w:rsidP="0073571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3571D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谢素原</w:t>
            </w:r>
          </w:p>
        </w:tc>
      </w:tr>
      <w:tr w:rsidR="0073571D" w:rsidRPr="00C82355" w:rsidTr="00D01C24">
        <w:trPr>
          <w:trHeight w:val="4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高锦豪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生物无机化学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16:35</w:t>
            </w: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4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韩守法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肿瘤组织表面多糖结构的调控及相关免疫反应的生物医学应用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16:35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16:50</w:t>
            </w:r>
          </w:p>
        </w:tc>
        <w:tc>
          <w:tcPr>
            <w:tcW w:w="976" w:type="dxa"/>
            <w:vMerge/>
            <w:tcBorders>
              <w:left w:val="nil"/>
              <w:right w:val="single" w:sz="4" w:space="0" w:color="auto"/>
            </w:tcBorders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73571D" w:rsidRPr="00C82355" w:rsidTr="00D01C24">
        <w:trPr>
          <w:trHeight w:val="465"/>
        </w:trPr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D01C24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E3727" wp14:editId="47A68AC4">
                      <wp:simplePos x="0" y="0"/>
                      <wp:positionH relativeFrom="column">
                        <wp:posOffset>-473725</wp:posOffset>
                      </wp:positionH>
                      <wp:positionV relativeFrom="paragraph">
                        <wp:posOffset>258578</wp:posOffset>
                      </wp:positionV>
                      <wp:extent cx="233917" cy="297712"/>
                      <wp:effectExtent l="0" t="0" r="13970" b="2667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7" cy="297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style="position:absolute;left:0;text-align:left;margin-left:-37.3pt;margin-top:20.35pt;width:18.4pt;height:2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" fillcolor="white [3212]" strokecolor="white [3212]" strokeweight="2pt"/>
                  </w:pict>
                </mc:Fallback>
              </mc:AlternateContent>
            </w:r>
            <w:r w:rsidR="0073571D"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林东海</w:t>
            </w:r>
          </w:p>
        </w:tc>
        <w:tc>
          <w:tcPr>
            <w:tcW w:w="6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szCs w:val="21"/>
              </w:rPr>
              <w:t>高场核磁共振谱仪的性能介绍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16:50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C823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6918"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71D" w:rsidRPr="00C82355" w:rsidRDefault="0073571D" w:rsidP="00F161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823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571D" w:rsidRPr="00C82355" w:rsidRDefault="0073571D" w:rsidP="00F161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6789E" w:rsidRPr="006C210A" w:rsidRDefault="006C210A" w:rsidP="006C210A">
      <w:pPr>
        <w:widowControl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6C210A">
        <w:rPr>
          <w:rFonts w:ascii="Times New Roman" w:hAnsi="Times New Roman" w:cs="Times New Roman" w:hint="eastAsia"/>
          <w:b/>
          <w:bCs/>
          <w:color w:val="000000"/>
          <w:kern w:val="0"/>
          <w:sz w:val="28"/>
          <w:szCs w:val="28"/>
        </w:rPr>
        <w:t>欢迎各位老师和同学参加！</w:t>
      </w:r>
    </w:p>
    <w:sectPr w:rsidR="0056789E" w:rsidRPr="006C210A" w:rsidSect="0073571D">
      <w:type w:val="continuous"/>
      <w:pgSz w:w="11906" w:h="16838"/>
      <w:pgMar w:top="720" w:right="720" w:bottom="720" w:left="72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D4" w:rsidRDefault="002553D4" w:rsidP="00073E7B">
      <w:r>
        <w:separator/>
      </w:r>
    </w:p>
  </w:endnote>
  <w:endnote w:type="continuationSeparator" w:id="0">
    <w:p w:rsidR="002553D4" w:rsidRDefault="002553D4" w:rsidP="0007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D4" w:rsidRDefault="002553D4" w:rsidP="00073E7B">
      <w:r>
        <w:separator/>
      </w:r>
    </w:p>
  </w:footnote>
  <w:footnote w:type="continuationSeparator" w:id="0">
    <w:p w:rsidR="002553D4" w:rsidRDefault="002553D4" w:rsidP="00073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55"/>
    <w:rsid w:val="00073E7B"/>
    <w:rsid w:val="000A0310"/>
    <w:rsid w:val="00145609"/>
    <w:rsid w:val="002553D4"/>
    <w:rsid w:val="00256837"/>
    <w:rsid w:val="002A48B8"/>
    <w:rsid w:val="002D2228"/>
    <w:rsid w:val="003E6147"/>
    <w:rsid w:val="003F29EF"/>
    <w:rsid w:val="00543CB7"/>
    <w:rsid w:val="0056789E"/>
    <w:rsid w:val="006C210A"/>
    <w:rsid w:val="006D5566"/>
    <w:rsid w:val="00723721"/>
    <w:rsid w:val="0073571D"/>
    <w:rsid w:val="00772F13"/>
    <w:rsid w:val="007B078A"/>
    <w:rsid w:val="00860813"/>
    <w:rsid w:val="0089391B"/>
    <w:rsid w:val="00894252"/>
    <w:rsid w:val="00945089"/>
    <w:rsid w:val="00950878"/>
    <w:rsid w:val="00A66918"/>
    <w:rsid w:val="00C17DB3"/>
    <w:rsid w:val="00C32912"/>
    <w:rsid w:val="00C54559"/>
    <w:rsid w:val="00C82355"/>
    <w:rsid w:val="00D01C24"/>
    <w:rsid w:val="00D4630D"/>
    <w:rsid w:val="00DB27CE"/>
    <w:rsid w:val="00DD60D1"/>
    <w:rsid w:val="00EC564C"/>
    <w:rsid w:val="00F16102"/>
    <w:rsid w:val="00F7461B"/>
    <w:rsid w:val="00FC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E7B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73571D"/>
  </w:style>
  <w:style w:type="paragraph" w:styleId="a6">
    <w:name w:val="Balloon Text"/>
    <w:basedOn w:val="a"/>
    <w:link w:val="Char1"/>
    <w:uiPriority w:val="99"/>
    <w:semiHidden/>
    <w:unhideWhenUsed/>
    <w:rsid w:val="003F29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29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3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3E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3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3E7B"/>
    <w:rPr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73571D"/>
  </w:style>
  <w:style w:type="paragraph" w:styleId="a6">
    <w:name w:val="Balloon Text"/>
    <w:basedOn w:val="a"/>
    <w:link w:val="Char1"/>
    <w:uiPriority w:val="99"/>
    <w:semiHidden/>
    <w:unhideWhenUsed/>
    <w:rsid w:val="003F29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2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何丽芳(2010100117)</dc:creator>
  <cp:lastModifiedBy>Windows</cp:lastModifiedBy>
  <cp:revision>2</cp:revision>
  <cp:lastPrinted>2015-12-24T08:07:00Z</cp:lastPrinted>
  <dcterms:created xsi:type="dcterms:W3CDTF">2015-12-25T03:17:00Z</dcterms:created>
  <dcterms:modified xsi:type="dcterms:W3CDTF">2015-12-25T03:17:00Z</dcterms:modified>
</cp:coreProperties>
</file>