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D8" w:rsidRDefault="008A32FC" w:rsidP="00BD1884">
      <w:pPr>
        <w:jc w:val="right"/>
      </w:pPr>
      <w:bookmarkStart w:id="0" w:name="_GoBack"/>
      <w:bookmarkEnd w:id="0"/>
    </w:p>
    <w:p w:rsidR="00BD1884" w:rsidRDefault="00BD1884" w:rsidP="00BD1884">
      <w:pPr>
        <w:jc w:val="right"/>
      </w:pPr>
    </w:p>
    <w:p w:rsidR="00BD1884" w:rsidRPr="00F41A38" w:rsidRDefault="00BD1884" w:rsidP="00BD1884">
      <w:pPr>
        <w:pStyle w:val="Heading1"/>
      </w:pPr>
      <w:bookmarkStart w:id="1" w:name="_Toc302828202"/>
      <w:bookmarkStart w:id="2" w:name="OLE_LINK20"/>
      <w:bookmarkStart w:id="3" w:name="OLE_LINK21"/>
      <w:r>
        <w:rPr>
          <w:rFonts w:hint="eastAsia"/>
        </w:rPr>
        <w:t>Prof</w:t>
      </w:r>
      <w:r w:rsidRPr="00F41A38">
        <w:rPr>
          <w:rFonts w:hint="eastAsia"/>
        </w:rPr>
        <w:t>.</w:t>
      </w:r>
      <w:bookmarkEnd w:id="1"/>
      <w:r>
        <w:rPr>
          <w:rFonts w:hint="eastAsia"/>
        </w:rPr>
        <w:t xml:space="preserve"> Ulrich Stimming</w:t>
      </w:r>
      <w:r>
        <w:t xml:space="preserve">                </w:t>
      </w:r>
      <w:r w:rsidR="0033338A">
        <w:t xml:space="preserve">                            </w:t>
      </w:r>
      <w:r>
        <w:t xml:space="preserve">     </w:t>
      </w:r>
      <w:r>
        <w:rPr>
          <w:noProof/>
          <w:lang w:val="en-GB" w:eastAsia="en-GB"/>
        </w:rPr>
        <w:drawing>
          <wp:inline distT="0" distB="0" distL="0" distR="0" wp14:anchorId="1D3ED227" wp14:editId="0E10F471">
            <wp:extent cx="1115695" cy="1562100"/>
            <wp:effectExtent l="0" t="0" r="8255" b="0"/>
            <wp:docPr id="3" name="Picture 3" descr="US-web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-web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bookmarkEnd w:id="3"/>
    <w:p w:rsidR="00BD1884" w:rsidRPr="0033338A" w:rsidRDefault="005F2C06" w:rsidP="0033338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Professor of Chemistry and Head of School of Chemistry</w:t>
      </w:r>
      <w:r w:rsidR="00BD1884" w:rsidRPr="0033338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D1884" w:rsidRPr="0033338A" w:rsidRDefault="00BD1884" w:rsidP="0033338A">
      <w:pPr>
        <w:pStyle w:val="Heading3"/>
        <w:rPr>
          <w:rFonts w:eastAsia="SimSun"/>
          <w:szCs w:val="24"/>
        </w:rPr>
      </w:pPr>
      <w:r w:rsidRPr="0033338A">
        <w:rPr>
          <w:szCs w:val="24"/>
        </w:rPr>
        <w:t>Introduction</w:t>
      </w:r>
      <w:r w:rsidRPr="0033338A">
        <w:rPr>
          <w:rFonts w:eastAsia="SimSun"/>
          <w:szCs w:val="24"/>
        </w:rPr>
        <w:t>:</w:t>
      </w:r>
    </w:p>
    <w:p w:rsidR="00BD1884" w:rsidRPr="0033338A" w:rsidRDefault="00BD1884" w:rsidP="003333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 xml:space="preserve">Ulrich Stimming is currently Professor of Chemistry and Head of School of Chemistry at Newcastle University. He was a Chair of Technical Physics </w:t>
      </w:r>
      <w:r w:rsidR="00CF1706">
        <w:rPr>
          <w:rFonts w:ascii="Times New Roman" w:hAnsi="Times New Roman" w:cs="Times New Roman"/>
          <w:sz w:val="24"/>
          <w:szCs w:val="24"/>
        </w:rPr>
        <w:t xml:space="preserve">at Technical </w:t>
      </w:r>
      <w:r w:rsidRPr="0033338A">
        <w:rPr>
          <w:rFonts w:ascii="Times New Roman" w:hAnsi="Times New Roman" w:cs="Times New Roman"/>
          <w:sz w:val="24"/>
          <w:szCs w:val="24"/>
        </w:rPr>
        <w:t>University of Munich (TUM)</w:t>
      </w:r>
      <w:r w:rsidR="00CF1706">
        <w:rPr>
          <w:rFonts w:ascii="Times New Roman" w:hAnsi="Times New Roman" w:cs="Times New Roman"/>
          <w:sz w:val="24"/>
          <w:szCs w:val="24"/>
        </w:rPr>
        <w:t>, Germany</w:t>
      </w:r>
      <w:r w:rsidRPr="0033338A">
        <w:rPr>
          <w:rFonts w:ascii="Times New Roman" w:hAnsi="Times New Roman" w:cs="Times New Roman"/>
          <w:sz w:val="24"/>
          <w:szCs w:val="24"/>
        </w:rPr>
        <w:t>. He was Scientific Advisor and Principal Investigator of TUM C</w:t>
      </w:r>
      <w:r w:rsidR="00CF1706">
        <w:rPr>
          <w:rFonts w:ascii="Times New Roman" w:hAnsi="Times New Roman" w:cs="Times New Roman"/>
          <w:sz w:val="24"/>
          <w:szCs w:val="24"/>
        </w:rPr>
        <w:t>REATE, Singapore</w:t>
      </w:r>
      <w:r w:rsidRPr="0033338A">
        <w:rPr>
          <w:rFonts w:ascii="Times New Roman" w:hAnsi="Times New Roman" w:cs="Times New Roman"/>
          <w:sz w:val="24"/>
          <w:szCs w:val="24"/>
        </w:rPr>
        <w:t>.</w:t>
      </w:r>
    </w:p>
    <w:p w:rsidR="00BD1884" w:rsidRPr="0033338A" w:rsidRDefault="00BD1884" w:rsidP="003333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>He is the founder and Editor-in-chief of the scientific journal “</w:t>
      </w:r>
      <w:r w:rsidRPr="0033338A">
        <w:rPr>
          <w:rFonts w:ascii="Times New Roman" w:hAnsi="Times New Roman" w:cs="Times New Roman"/>
          <w:i/>
          <w:sz w:val="24"/>
          <w:szCs w:val="24"/>
        </w:rPr>
        <w:t>Fuel Cells-From Fundamentals to Systems</w:t>
      </w:r>
      <w:r w:rsidRPr="0033338A">
        <w:rPr>
          <w:rFonts w:ascii="Times New Roman" w:hAnsi="Times New Roman" w:cs="Times New Roman"/>
          <w:sz w:val="24"/>
          <w:szCs w:val="24"/>
        </w:rPr>
        <w:t xml:space="preserve">”, VCH-Wiley. He is member of various national and international academic advisory committees and served on evaluation panels of the European Research Council (ERC). </w:t>
      </w:r>
    </w:p>
    <w:p w:rsidR="00BD1884" w:rsidRPr="0033338A" w:rsidRDefault="00BD1884" w:rsidP="0033338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 xml:space="preserve">He also coordinated for the Association of Leading Technical Universities in Germany (TU9) a research network of a total of 8 universities in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electromobility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 between Germany and China, and was co-director of the Joint “Institute for Advanced Power Sources” of TUM and Tsinghua University from 2010-2014.</w:t>
      </w:r>
    </w:p>
    <w:p w:rsidR="00BD1884" w:rsidRPr="0033338A" w:rsidRDefault="00BD1884" w:rsidP="0033338A">
      <w:pPr>
        <w:pStyle w:val="Heading3"/>
        <w:rPr>
          <w:rFonts w:eastAsia="SimSun"/>
          <w:szCs w:val="24"/>
        </w:rPr>
      </w:pPr>
      <w:r w:rsidRPr="0033338A">
        <w:rPr>
          <w:szCs w:val="24"/>
        </w:rPr>
        <w:t>Work Experience</w:t>
      </w:r>
      <w:r w:rsidRPr="0033338A">
        <w:rPr>
          <w:rFonts w:eastAsia="SimSun"/>
          <w:szCs w:val="24"/>
        </w:rPr>
        <w:t>:</w:t>
      </w:r>
    </w:p>
    <w:p w:rsidR="00BD1884" w:rsidRPr="0033338A" w:rsidRDefault="00BD1884" w:rsidP="0033338A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>2014-present, Professor and Head of School of Chemistry, Newcastle University, United Kingdom</w:t>
      </w:r>
    </w:p>
    <w:p w:rsidR="00BD1884" w:rsidRPr="0033338A" w:rsidRDefault="00BD1884" w:rsidP="0033338A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 xml:space="preserve">2012-2014, Principal Investigator and Scientific Adviser of TUM CREATE, Singapore </w:t>
      </w:r>
    </w:p>
    <w:p w:rsidR="00BD1884" w:rsidRPr="0033338A" w:rsidRDefault="00BD1884" w:rsidP="0033338A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>2011-2012, Chief Executive Officer (CEO), TUM CREATE, Cent</w:t>
      </w:r>
      <w:r w:rsidR="00CF1706">
        <w:rPr>
          <w:rFonts w:ascii="Times New Roman" w:hAnsi="Times New Roman" w:cs="Times New Roman"/>
          <w:sz w:val="24"/>
          <w:szCs w:val="24"/>
        </w:rPr>
        <w:t>r</w:t>
      </w:r>
      <w:r w:rsidRPr="0033338A">
        <w:rPr>
          <w:rFonts w:ascii="Times New Roman" w:hAnsi="Times New Roman" w:cs="Times New Roman"/>
          <w:sz w:val="24"/>
          <w:szCs w:val="24"/>
        </w:rPr>
        <w:t xml:space="preserve">e for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Electromobility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>, Singapore</w:t>
      </w:r>
    </w:p>
    <w:p w:rsidR="00BD1884" w:rsidRPr="0033338A" w:rsidRDefault="00BD1884" w:rsidP="0033338A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 xml:space="preserve">2010-2011, Member of the Governing Board, TUM CREATE, Centre for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Electromobility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>, Singapore</w:t>
      </w:r>
    </w:p>
    <w:p w:rsidR="00BD1884" w:rsidRPr="0033338A" w:rsidRDefault="00BD1884" w:rsidP="0033338A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>2010-2014, Carl v. Linde Senior Fellow, Institute for Advanced Study of the Technical University of Munich</w:t>
      </w:r>
    </w:p>
    <w:p w:rsidR="00BD1884" w:rsidRPr="0033338A" w:rsidRDefault="00BD1884" w:rsidP="0033338A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 xml:space="preserve">2005-2008, Chairman of the Board of Directors, Bavarian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 for Applied Energy Research, ZAE Bayern</w:t>
      </w:r>
    </w:p>
    <w:p w:rsidR="0033338A" w:rsidRDefault="0033338A" w:rsidP="0033338A">
      <w:pPr>
        <w:widowControl w:val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4046C" w:rsidRDefault="0074046C" w:rsidP="0033338A">
      <w:pPr>
        <w:widowControl w:val="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BD1884" w:rsidRPr="0033338A" w:rsidRDefault="00BD1884" w:rsidP="0033338A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 xml:space="preserve">1997-2011, Head of Institute of Division 1, Member of Board of Directors, Bavarian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 for Applied Energy Research, ZAE Bayern, Germany</w:t>
      </w:r>
    </w:p>
    <w:p w:rsidR="00BD1884" w:rsidRPr="0033338A" w:rsidRDefault="00BD1884" w:rsidP="0033338A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>1997-2011, Full Professor (Chair), Department of Physics &amp; Department of  Chemistry, Technical University of Munich, Germany</w:t>
      </w:r>
    </w:p>
    <w:p w:rsidR="00BD1884" w:rsidRPr="0033338A" w:rsidRDefault="00BD1884" w:rsidP="0033338A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>1991-1997, Full Professor, Institute of Physical Chemistry, University of Bonn, Germany</w:t>
      </w:r>
    </w:p>
    <w:p w:rsidR="00BD1884" w:rsidRPr="0033338A" w:rsidRDefault="00BD1884" w:rsidP="0033338A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 xml:space="preserve">1991-1997, Head of “Institute of Energy Process Engineering”, Institute Energy Process Engineering, Research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Jülich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 (KFA), Germany</w:t>
      </w:r>
    </w:p>
    <w:p w:rsidR="00BD1884" w:rsidRPr="0033338A" w:rsidRDefault="00BD1884" w:rsidP="0033338A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>1983-1991, Assistant, then Associate Professor Chemical Engineering, Columbia University, New York, U</w:t>
      </w:r>
      <w:r w:rsidR="00CF1706">
        <w:rPr>
          <w:rFonts w:ascii="Times New Roman" w:hAnsi="Times New Roman" w:cs="Times New Roman"/>
          <w:sz w:val="24"/>
          <w:szCs w:val="24"/>
        </w:rPr>
        <w:t>.</w:t>
      </w:r>
      <w:r w:rsidRPr="0033338A">
        <w:rPr>
          <w:rFonts w:ascii="Times New Roman" w:hAnsi="Times New Roman" w:cs="Times New Roman"/>
          <w:sz w:val="24"/>
          <w:szCs w:val="24"/>
        </w:rPr>
        <w:t>S</w:t>
      </w:r>
      <w:r w:rsidR="00CF1706">
        <w:rPr>
          <w:rFonts w:ascii="Times New Roman" w:hAnsi="Times New Roman" w:cs="Times New Roman"/>
          <w:sz w:val="24"/>
          <w:szCs w:val="24"/>
        </w:rPr>
        <w:t>.</w:t>
      </w:r>
      <w:r w:rsidRPr="0033338A">
        <w:rPr>
          <w:rFonts w:ascii="Times New Roman" w:hAnsi="Times New Roman" w:cs="Times New Roman"/>
          <w:sz w:val="24"/>
          <w:szCs w:val="24"/>
        </w:rPr>
        <w:t>A</w:t>
      </w:r>
      <w:r w:rsidR="00CF1706">
        <w:rPr>
          <w:rFonts w:ascii="Times New Roman" w:hAnsi="Times New Roman" w:cs="Times New Roman"/>
          <w:sz w:val="24"/>
          <w:szCs w:val="24"/>
        </w:rPr>
        <w:t>.</w:t>
      </w:r>
    </w:p>
    <w:p w:rsidR="00BD1884" w:rsidRPr="0033338A" w:rsidRDefault="00BD1884" w:rsidP="0033338A">
      <w:pPr>
        <w:pStyle w:val="Heading3"/>
        <w:rPr>
          <w:szCs w:val="24"/>
        </w:rPr>
      </w:pPr>
      <w:r w:rsidRPr="0033338A">
        <w:rPr>
          <w:szCs w:val="24"/>
        </w:rPr>
        <w:t>Honors and Awards:</w:t>
      </w:r>
    </w:p>
    <w:p w:rsidR="00BD1884" w:rsidRPr="0033338A" w:rsidRDefault="00BD1884" w:rsidP="0033338A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>Fellow of I.S.E., International Society of Electrochemistry, 2011</w:t>
      </w:r>
    </w:p>
    <w:p w:rsidR="00BD1884" w:rsidRPr="0033338A" w:rsidRDefault="00BD1884" w:rsidP="0033338A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338A">
        <w:rPr>
          <w:rFonts w:ascii="Times New Roman" w:hAnsi="Times New Roman" w:cs="Times New Roman"/>
          <w:sz w:val="24"/>
          <w:szCs w:val="24"/>
        </w:rPr>
        <w:t>Electrochimica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 Gold Medal, By International Society of Electrochemistry, 2010</w:t>
      </w:r>
    </w:p>
    <w:p w:rsidR="00BD1884" w:rsidRPr="0033338A" w:rsidRDefault="00BD1884" w:rsidP="0033338A">
      <w:pPr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338A">
        <w:rPr>
          <w:rFonts w:ascii="Times New Roman" w:hAnsi="Times New Roman" w:cs="Times New Roman"/>
          <w:sz w:val="24"/>
          <w:szCs w:val="24"/>
        </w:rPr>
        <w:t>Hellmuth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 Fischer Medal, By DECHEMA, Germany, 1998</w:t>
      </w:r>
    </w:p>
    <w:p w:rsidR="00BD1884" w:rsidRPr="0033338A" w:rsidRDefault="00BD1884" w:rsidP="0033338A">
      <w:pPr>
        <w:pStyle w:val="Heading3"/>
        <w:rPr>
          <w:rFonts w:eastAsia="SimSun"/>
          <w:szCs w:val="24"/>
        </w:rPr>
      </w:pPr>
      <w:r w:rsidRPr="0033338A">
        <w:rPr>
          <w:szCs w:val="24"/>
        </w:rPr>
        <w:t>Publications (Selected)</w:t>
      </w:r>
      <w:r w:rsidRPr="0033338A">
        <w:rPr>
          <w:rFonts w:eastAsia="SimSun"/>
          <w:szCs w:val="24"/>
        </w:rPr>
        <w:t>:</w:t>
      </w:r>
    </w:p>
    <w:p w:rsidR="00BD1884" w:rsidRPr="0033338A" w:rsidRDefault="00BD1884" w:rsidP="0033338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3338A">
        <w:rPr>
          <w:rFonts w:ascii="Arial" w:hAnsi="Arial" w:cs="Arial"/>
          <w:sz w:val="24"/>
          <w:szCs w:val="24"/>
          <w:lang w:val="en-US"/>
        </w:rPr>
        <w:t>Approx. 300 publications in scientific journals and books (h index 50+),</w:t>
      </w:r>
      <w:r w:rsidR="0033338A">
        <w:rPr>
          <w:rFonts w:ascii="Arial" w:hAnsi="Arial" w:cs="Arial"/>
          <w:sz w:val="24"/>
          <w:szCs w:val="24"/>
          <w:lang w:val="en-US"/>
        </w:rPr>
        <w:t xml:space="preserve"> </w:t>
      </w:r>
      <w:r w:rsidRPr="0033338A">
        <w:rPr>
          <w:rFonts w:ascii="Arial" w:hAnsi="Arial" w:cs="Arial"/>
          <w:sz w:val="24"/>
          <w:szCs w:val="24"/>
          <w:lang w:val="en-US"/>
        </w:rPr>
        <w:t>12 patents.</w:t>
      </w:r>
    </w:p>
    <w:p w:rsidR="00BD1884" w:rsidRPr="0033338A" w:rsidRDefault="00BD1884" w:rsidP="0033338A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BD1884" w:rsidRPr="0033338A" w:rsidRDefault="00BD1884" w:rsidP="0033338A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 xml:space="preserve">T.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Brülle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, U. Stimming: </w:t>
      </w:r>
      <w:r w:rsidRPr="0033338A">
        <w:rPr>
          <w:rFonts w:ascii="Times New Roman" w:hAnsi="Times New Roman" w:cs="Times New Roman"/>
          <w:i/>
          <w:sz w:val="24"/>
          <w:szCs w:val="24"/>
        </w:rPr>
        <w:t>Catalytic activity of platinum nanoparticles on highly boron-doped and 100-oriented epitaxial diamond towards HER and HOR</w:t>
      </w:r>
      <w:r w:rsidRPr="0033338A">
        <w:rPr>
          <w:rFonts w:ascii="Times New Roman" w:hAnsi="Times New Roman" w:cs="Times New Roman"/>
          <w:sz w:val="24"/>
          <w:szCs w:val="24"/>
        </w:rPr>
        <w:t>, Chem. Chem. Phys. 2011, 13, 12883</w:t>
      </w:r>
    </w:p>
    <w:p w:rsidR="00BD1884" w:rsidRPr="0033338A" w:rsidRDefault="00BD1884" w:rsidP="0033338A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 xml:space="preserve">L. Wang, U. Stimming, M.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Eikerling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: </w:t>
      </w:r>
      <w:r w:rsidRPr="0033338A">
        <w:rPr>
          <w:rFonts w:ascii="Times New Roman" w:hAnsi="Times New Roman" w:cs="Times New Roman"/>
          <w:i/>
          <w:sz w:val="24"/>
          <w:szCs w:val="24"/>
        </w:rPr>
        <w:t>Kinetic model of hydrogen evolution at an Array of Au-supported catalyst nanoparticles</w:t>
      </w:r>
      <w:r w:rsidRPr="00333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Electrocatalysis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 2010, 1, 60;</w:t>
      </w:r>
    </w:p>
    <w:p w:rsidR="00BD1884" w:rsidRPr="0033338A" w:rsidRDefault="00BD1884" w:rsidP="0033338A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Wolfschmidt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, C.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Baier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Gsell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, M. Fischer, M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Schreck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, U. Stimming: </w:t>
      </w:r>
      <w:r w:rsidRPr="0033338A">
        <w:rPr>
          <w:rFonts w:ascii="Times New Roman" w:hAnsi="Times New Roman" w:cs="Times New Roman"/>
          <w:i/>
          <w:sz w:val="24"/>
          <w:szCs w:val="24"/>
        </w:rPr>
        <w:t>STM, SECPM, AFM and Electrochemistry</w:t>
      </w:r>
      <w:r w:rsidRPr="0033338A">
        <w:rPr>
          <w:rFonts w:ascii="Times New Roman" w:hAnsi="Times New Roman" w:cs="Times New Roman"/>
          <w:sz w:val="24"/>
          <w:szCs w:val="24"/>
        </w:rPr>
        <w:t>, Materials 3, 2010, 4196</w:t>
      </w:r>
    </w:p>
    <w:p w:rsidR="00BD1884" w:rsidRPr="00C20F9F" w:rsidRDefault="00BD1884" w:rsidP="00F04D68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20F9F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C20F9F">
        <w:rPr>
          <w:rFonts w:ascii="Times New Roman" w:hAnsi="Times New Roman" w:cs="Times New Roman"/>
          <w:sz w:val="24"/>
          <w:szCs w:val="24"/>
        </w:rPr>
        <w:t>Wolfschmidt</w:t>
      </w:r>
      <w:proofErr w:type="spellEnd"/>
      <w:r w:rsidRPr="00C20F9F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C20F9F">
        <w:rPr>
          <w:rFonts w:ascii="Times New Roman" w:hAnsi="Times New Roman" w:cs="Times New Roman"/>
          <w:sz w:val="24"/>
          <w:szCs w:val="24"/>
        </w:rPr>
        <w:t>Weingarth</w:t>
      </w:r>
      <w:proofErr w:type="spellEnd"/>
      <w:r w:rsidRPr="00C20F9F">
        <w:rPr>
          <w:rFonts w:ascii="Times New Roman" w:hAnsi="Times New Roman" w:cs="Times New Roman"/>
          <w:sz w:val="24"/>
          <w:szCs w:val="24"/>
        </w:rPr>
        <w:t xml:space="preserve">, U. Stimming: </w:t>
      </w:r>
      <w:r w:rsidRPr="00C20F9F">
        <w:rPr>
          <w:rFonts w:ascii="Times New Roman" w:hAnsi="Times New Roman" w:cs="Times New Roman"/>
          <w:i/>
          <w:sz w:val="24"/>
          <w:szCs w:val="24"/>
        </w:rPr>
        <w:t xml:space="preserve">Enhanced reactivity for hydrogen reactions at Pt </w:t>
      </w:r>
      <w:proofErr w:type="spellStart"/>
      <w:r w:rsidRPr="00C20F9F">
        <w:rPr>
          <w:rFonts w:ascii="Times New Roman" w:hAnsi="Times New Roman" w:cs="Times New Roman"/>
          <w:i/>
          <w:sz w:val="24"/>
          <w:szCs w:val="24"/>
        </w:rPr>
        <w:t>nanoislands</w:t>
      </w:r>
      <w:proofErr w:type="spellEnd"/>
      <w:r w:rsidRPr="00C20F9F">
        <w:rPr>
          <w:rFonts w:ascii="Times New Roman" w:hAnsi="Times New Roman" w:cs="Times New Roman"/>
          <w:i/>
          <w:sz w:val="24"/>
          <w:szCs w:val="24"/>
        </w:rPr>
        <w:t xml:space="preserve"> on AU(111)</w:t>
      </w:r>
      <w:r w:rsidRPr="00C20F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F9F">
        <w:rPr>
          <w:rFonts w:ascii="Times New Roman" w:hAnsi="Times New Roman" w:cs="Times New Roman"/>
          <w:sz w:val="24"/>
          <w:szCs w:val="24"/>
        </w:rPr>
        <w:t>CHemPhysChem</w:t>
      </w:r>
      <w:proofErr w:type="spellEnd"/>
      <w:r w:rsidRPr="00C20F9F">
        <w:rPr>
          <w:rFonts w:ascii="Times New Roman" w:hAnsi="Times New Roman" w:cs="Times New Roman"/>
          <w:sz w:val="24"/>
          <w:szCs w:val="24"/>
        </w:rPr>
        <w:t xml:space="preserve"> 11, 2010, 1533</w:t>
      </w:r>
    </w:p>
    <w:p w:rsidR="00BD1884" w:rsidRPr="0033338A" w:rsidRDefault="00BD1884" w:rsidP="0033338A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Baier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, U. Stimming: </w:t>
      </w:r>
      <w:r w:rsidRPr="0033338A">
        <w:rPr>
          <w:rFonts w:ascii="Times New Roman" w:hAnsi="Times New Roman" w:cs="Times New Roman"/>
          <w:i/>
          <w:sz w:val="24"/>
          <w:szCs w:val="24"/>
        </w:rPr>
        <w:t>Imaging Single Enzyme Molecules under in-situ Conditions</w:t>
      </w:r>
      <w:r w:rsidRPr="00333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Angewandte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Chem.Int.Ed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>. 48, 2009, 5542</w:t>
      </w:r>
    </w:p>
    <w:p w:rsidR="00BD1884" w:rsidRPr="0033338A" w:rsidRDefault="00BD1884" w:rsidP="0033338A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 xml:space="preserve">P. Bele,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H.Yano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H.Uchida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M.Watanabe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U.Stimming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: </w:t>
      </w:r>
      <w:r w:rsidRPr="0033338A">
        <w:rPr>
          <w:rFonts w:ascii="Times New Roman" w:hAnsi="Times New Roman" w:cs="Times New Roman"/>
          <w:i/>
          <w:sz w:val="24"/>
          <w:szCs w:val="24"/>
        </w:rPr>
        <w:t xml:space="preserve">STEM Image Analysis </w:t>
      </w:r>
      <w:proofErr w:type="spellStart"/>
      <w:r w:rsidRPr="0033338A">
        <w:rPr>
          <w:rFonts w:ascii="Times New Roman" w:hAnsi="Times New Roman" w:cs="Times New Roman"/>
          <w:i/>
          <w:sz w:val="24"/>
          <w:szCs w:val="24"/>
        </w:rPr>
        <w:t>Unsing</w:t>
      </w:r>
      <w:proofErr w:type="spellEnd"/>
      <w:r w:rsidRPr="0033338A">
        <w:rPr>
          <w:rFonts w:ascii="Times New Roman" w:hAnsi="Times New Roman" w:cs="Times New Roman"/>
          <w:i/>
          <w:sz w:val="24"/>
          <w:szCs w:val="24"/>
        </w:rPr>
        <w:t xml:space="preserve"> LAT Image Processing – Study on Pt3Co/CB catalysts prepared by </w:t>
      </w:r>
      <w:proofErr w:type="spellStart"/>
      <w:r w:rsidRPr="0033338A">
        <w:rPr>
          <w:rFonts w:ascii="Times New Roman" w:hAnsi="Times New Roman" w:cs="Times New Roman"/>
          <w:i/>
          <w:sz w:val="24"/>
          <w:szCs w:val="24"/>
        </w:rPr>
        <w:t>nanocapsule</w:t>
      </w:r>
      <w:proofErr w:type="spellEnd"/>
      <w:r w:rsidRPr="0033338A">
        <w:rPr>
          <w:rFonts w:ascii="Times New Roman" w:hAnsi="Times New Roman" w:cs="Times New Roman"/>
          <w:i/>
          <w:sz w:val="24"/>
          <w:szCs w:val="24"/>
        </w:rPr>
        <w:t xml:space="preserve"> method</w:t>
      </w:r>
      <w:r w:rsidRPr="0033338A">
        <w:rPr>
          <w:rFonts w:ascii="Times New Roman" w:hAnsi="Times New Roman" w:cs="Times New Roman"/>
          <w:sz w:val="24"/>
          <w:szCs w:val="24"/>
        </w:rPr>
        <w:t>, Imaging &amp; Microscopy 2009, 11, 34</w:t>
      </w:r>
    </w:p>
    <w:p w:rsidR="00BD1884" w:rsidRPr="0033338A" w:rsidRDefault="00BD1884" w:rsidP="0033338A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Wolfschmidt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33338A">
        <w:rPr>
          <w:rFonts w:ascii="Times New Roman" w:hAnsi="Times New Roman" w:cs="Times New Roman"/>
          <w:sz w:val="24"/>
          <w:szCs w:val="24"/>
        </w:rPr>
        <w:t>Bußar</w:t>
      </w:r>
      <w:proofErr w:type="spellEnd"/>
      <w:r w:rsidRPr="0033338A">
        <w:rPr>
          <w:rFonts w:ascii="Times New Roman" w:hAnsi="Times New Roman" w:cs="Times New Roman"/>
          <w:sz w:val="24"/>
          <w:szCs w:val="24"/>
        </w:rPr>
        <w:t xml:space="preserve">, U. Stimming: </w:t>
      </w:r>
      <w:r w:rsidRPr="0033338A">
        <w:rPr>
          <w:rFonts w:ascii="Times New Roman" w:hAnsi="Times New Roman" w:cs="Times New Roman"/>
          <w:i/>
          <w:sz w:val="24"/>
          <w:szCs w:val="24"/>
        </w:rPr>
        <w:t xml:space="preserve">Charge transfer reactions at nanostructured Au(111) surfaces: influence of the substrate material on </w:t>
      </w:r>
      <w:proofErr w:type="spellStart"/>
      <w:r w:rsidRPr="0033338A">
        <w:rPr>
          <w:rFonts w:ascii="Times New Roman" w:hAnsi="Times New Roman" w:cs="Times New Roman"/>
          <w:i/>
          <w:sz w:val="24"/>
          <w:szCs w:val="24"/>
        </w:rPr>
        <w:t>electrocatalytic</w:t>
      </w:r>
      <w:proofErr w:type="spellEnd"/>
      <w:r w:rsidRPr="0033338A">
        <w:rPr>
          <w:rFonts w:ascii="Times New Roman" w:hAnsi="Times New Roman" w:cs="Times New Roman"/>
          <w:i/>
          <w:sz w:val="24"/>
          <w:szCs w:val="24"/>
        </w:rPr>
        <w:t xml:space="preserve"> activity</w:t>
      </w:r>
      <w:r w:rsidRPr="0033338A">
        <w:rPr>
          <w:rFonts w:ascii="Times New Roman" w:hAnsi="Times New Roman" w:cs="Times New Roman"/>
          <w:sz w:val="24"/>
          <w:szCs w:val="24"/>
        </w:rPr>
        <w:t>, Journal of Physics: Condensed Matters 2008, 20, 374127</w:t>
      </w:r>
    </w:p>
    <w:p w:rsidR="00BD1884" w:rsidRPr="0033338A" w:rsidRDefault="00BD1884" w:rsidP="0033338A">
      <w:pPr>
        <w:pStyle w:val="Heading3"/>
        <w:rPr>
          <w:rFonts w:eastAsia="SimSun"/>
          <w:szCs w:val="24"/>
        </w:rPr>
      </w:pPr>
      <w:r w:rsidRPr="0033338A">
        <w:rPr>
          <w:szCs w:val="24"/>
        </w:rPr>
        <w:t>Education</w:t>
      </w:r>
      <w:r w:rsidRPr="0033338A">
        <w:rPr>
          <w:rFonts w:eastAsia="SimSun"/>
          <w:szCs w:val="24"/>
        </w:rPr>
        <w:t>:</w:t>
      </w:r>
    </w:p>
    <w:p w:rsidR="00BD1884" w:rsidRPr="0033338A" w:rsidRDefault="00BD1884" w:rsidP="0033338A">
      <w:pPr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>1979, Ph.D. in Physical Chemistry, Free University of Berlin, Germany</w:t>
      </w:r>
    </w:p>
    <w:p w:rsidR="00BD1884" w:rsidRPr="0033338A" w:rsidRDefault="00BD1884" w:rsidP="0033338A">
      <w:pPr>
        <w:widowControl w:val="0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38A">
        <w:rPr>
          <w:rFonts w:ascii="Times New Roman" w:hAnsi="Times New Roman" w:cs="Times New Roman"/>
          <w:sz w:val="24"/>
          <w:szCs w:val="24"/>
        </w:rPr>
        <w:t>1974, Diploma in Chemistry, Free University of Berlin, Germany</w:t>
      </w:r>
    </w:p>
    <w:p w:rsidR="00BD1884" w:rsidRDefault="00BD1884" w:rsidP="00BD1884"/>
    <w:sectPr w:rsidR="00BD18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2FC" w:rsidRDefault="008A32FC" w:rsidP="0033338A">
      <w:r>
        <w:separator/>
      </w:r>
    </w:p>
  </w:endnote>
  <w:endnote w:type="continuationSeparator" w:id="0">
    <w:p w:rsidR="008A32FC" w:rsidRDefault="008A32FC" w:rsidP="0033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2FC" w:rsidRDefault="008A32FC" w:rsidP="0033338A">
      <w:r>
        <w:separator/>
      </w:r>
    </w:p>
  </w:footnote>
  <w:footnote w:type="continuationSeparator" w:id="0">
    <w:p w:rsidR="008A32FC" w:rsidRDefault="008A32FC" w:rsidP="00333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89D" w:rsidRDefault="00D9089D" w:rsidP="005F2C06">
    <w:pPr>
      <w:pStyle w:val="Header"/>
    </w:pPr>
    <w:r>
      <w:rPr>
        <w:noProof/>
        <w:color w:val="1F497D"/>
        <w:lang w:eastAsia="en-GB"/>
      </w:rPr>
      <w:drawing>
        <wp:inline distT="0" distB="0" distL="0" distR="0" wp14:anchorId="18190A05" wp14:editId="13A21140">
          <wp:extent cx="1562100" cy="577215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089D" w:rsidRPr="00D9089D" w:rsidRDefault="00D9089D" w:rsidP="00D9089D">
    <w:pPr>
      <w:pStyle w:val="HeaderOdd"/>
    </w:pPr>
    <w:r>
      <w:t xml:space="preserve">                  </w:t>
    </w:r>
    <w:r w:rsidRPr="00D9089D"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44510"/>
    <w:multiLevelType w:val="hybridMultilevel"/>
    <w:tmpl w:val="72883C90"/>
    <w:lvl w:ilvl="0" w:tplc="5AF271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BF4A6F"/>
    <w:multiLevelType w:val="hybridMultilevel"/>
    <w:tmpl w:val="86CCB61E"/>
    <w:lvl w:ilvl="0" w:tplc="5AF271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80629B"/>
    <w:multiLevelType w:val="hybridMultilevel"/>
    <w:tmpl w:val="614C3A84"/>
    <w:lvl w:ilvl="0" w:tplc="5AF271D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84"/>
    <w:rsid w:val="0002018A"/>
    <w:rsid w:val="0033338A"/>
    <w:rsid w:val="00403DCF"/>
    <w:rsid w:val="00571DA1"/>
    <w:rsid w:val="005F2C06"/>
    <w:rsid w:val="00614CB3"/>
    <w:rsid w:val="0074046C"/>
    <w:rsid w:val="008A32FC"/>
    <w:rsid w:val="008E64F6"/>
    <w:rsid w:val="00A62FD6"/>
    <w:rsid w:val="00B34CE4"/>
    <w:rsid w:val="00BD1884"/>
    <w:rsid w:val="00C20F9F"/>
    <w:rsid w:val="00CF1706"/>
    <w:rsid w:val="00D10738"/>
    <w:rsid w:val="00D9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0CF9FC-558A-442C-9161-3D488D16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884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eastAsia="SimSun" w:hAnsi="Times New Roman" w:cs="Times New Roman"/>
      <w:b/>
      <w:bCs/>
      <w:kern w:val="44"/>
      <w:sz w:val="32"/>
      <w:szCs w:val="44"/>
      <w:lang w:val="en-CA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884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32"/>
      <w:lang w:val="en-C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88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1884"/>
    <w:rPr>
      <w:rFonts w:ascii="Times New Roman" w:eastAsia="SimSun" w:hAnsi="Times New Roman" w:cs="Times New Roman"/>
      <w:b/>
      <w:bCs/>
      <w:kern w:val="44"/>
      <w:sz w:val="32"/>
      <w:szCs w:val="44"/>
      <w:lang w:val="en-CA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D1884"/>
    <w:rPr>
      <w:rFonts w:ascii="Times New Roman" w:eastAsia="Times New Roman" w:hAnsi="Times New Roman" w:cs="Times New Roman"/>
      <w:b/>
      <w:bCs/>
      <w:sz w:val="24"/>
      <w:szCs w:val="32"/>
      <w:lang w:val="en-CA" w:eastAsia="x-none"/>
    </w:rPr>
  </w:style>
  <w:style w:type="paragraph" w:styleId="Header">
    <w:name w:val="header"/>
    <w:basedOn w:val="Normal"/>
    <w:link w:val="HeaderChar"/>
    <w:uiPriority w:val="99"/>
    <w:unhideWhenUsed/>
    <w:rsid w:val="003333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38A"/>
  </w:style>
  <w:style w:type="paragraph" w:styleId="Footer">
    <w:name w:val="footer"/>
    <w:basedOn w:val="Normal"/>
    <w:link w:val="FooterChar"/>
    <w:uiPriority w:val="99"/>
    <w:unhideWhenUsed/>
    <w:rsid w:val="003333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38A"/>
  </w:style>
  <w:style w:type="paragraph" w:customStyle="1" w:styleId="HeaderOdd">
    <w:name w:val="Header Odd"/>
    <w:basedOn w:val="NoSpacing"/>
    <w:qFormat/>
    <w:rsid w:val="00D9089D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D9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A4DB.CBB73B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McCartney</dc:creator>
  <cp:lastModifiedBy>Ulrich Stimming</cp:lastModifiedBy>
  <cp:revision>2</cp:revision>
  <cp:lastPrinted>2014-10-30T13:07:00Z</cp:lastPrinted>
  <dcterms:created xsi:type="dcterms:W3CDTF">2015-03-17T10:32:00Z</dcterms:created>
  <dcterms:modified xsi:type="dcterms:W3CDTF">2015-03-17T10:32:00Z</dcterms:modified>
</cp:coreProperties>
</file>